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FB5" w:rsidRDefault="00002FB5" w:rsidP="00002FB5">
      <w:pPr>
        <w:jc w:val="both"/>
        <w:rPr>
          <w:rFonts w:ascii="Times New Roman" w:hAnsi="Times New Roman" w:cs="Times New Roman"/>
          <w:b/>
          <w:bCs/>
          <w:sz w:val="24"/>
          <w:szCs w:val="24"/>
        </w:rPr>
      </w:pPr>
      <w:r w:rsidRPr="00002FB5">
        <w:rPr>
          <w:rFonts w:ascii="Times New Roman" w:hAnsi="Times New Roman" w:cs="Times New Roman"/>
          <w:bCs/>
          <w:sz w:val="24"/>
          <w:szCs w:val="24"/>
        </w:rPr>
        <w:t>Mendoza, 18/08/2025</w:t>
      </w:r>
    </w:p>
    <w:p w:rsidR="00002FB5" w:rsidRPr="00002FB5" w:rsidRDefault="00002FB5" w:rsidP="00002FB5">
      <w:pPr>
        <w:jc w:val="both"/>
        <w:rPr>
          <w:rFonts w:ascii="Times New Roman" w:hAnsi="Times New Roman" w:cs="Times New Roman"/>
          <w:b/>
          <w:bCs/>
          <w:i/>
          <w:sz w:val="24"/>
          <w:szCs w:val="24"/>
          <w:u w:val="single"/>
        </w:rPr>
      </w:pPr>
      <w:r w:rsidRPr="00002FB5">
        <w:rPr>
          <w:rFonts w:ascii="Times New Roman" w:hAnsi="Times New Roman" w:cs="Times New Roman"/>
          <w:b/>
          <w:bCs/>
          <w:i/>
          <w:sz w:val="24"/>
          <w:szCs w:val="24"/>
          <w:u w:val="single"/>
        </w:rPr>
        <w:t xml:space="preserve">RESOLUCIÓN DE PRESIDENCIA </w:t>
      </w:r>
    </w:p>
    <w:p w:rsidR="00CC4845" w:rsidRDefault="00002FB5" w:rsidP="00002FB5">
      <w:pPr>
        <w:jc w:val="both"/>
      </w:pPr>
      <w:r w:rsidRPr="00002FB5">
        <w:rPr>
          <w:rFonts w:ascii="Times New Roman" w:hAnsi="Times New Roman" w:cs="Times New Roman"/>
          <w:b/>
          <w:bCs/>
          <w:sz w:val="24"/>
          <w:szCs w:val="24"/>
        </w:rPr>
        <w:t xml:space="preserve">EXPTE. Nº 28-D-2025 DIRECTORIO CAJA FORENSE S/ CONVOCATORIA A ASAMBLEA ORDINARIA BALANCE GENERAL Y ESTADO DE RESULTADOS AL 30/04/25 - EJERCICIO 59. </w:t>
      </w:r>
      <w:r>
        <w:rPr>
          <w:rFonts w:ascii="Times New Roman" w:hAnsi="Times New Roman" w:cs="Times New Roman"/>
          <w:b/>
          <w:bCs/>
          <w:sz w:val="24"/>
          <w:szCs w:val="24"/>
        </w:rPr>
        <w:t xml:space="preserve"> </w:t>
      </w:r>
      <w:r w:rsidRPr="00002FB5">
        <w:rPr>
          <w:rFonts w:ascii="Times New Roman" w:hAnsi="Times New Roman" w:cs="Times New Roman"/>
          <w:bCs/>
          <w:sz w:val="24"/>
          <w:szCs w:val="24"/>
        </w:rPr>
        <w:t xml:space="preserve"> Que</w:t>
      </w:r>
      <w:r>
        <w:rPr>
          <w:rFonts w:ascii="Times New Roman" w:hAnsi="Times New Roman" w:cs="Times New Roman"/>
          <w:bCs/>
          <w:sz w:val="24"/>
          <w:szCs w:val="24"/>
        </w:rPr>
        <w:t>, habiendo solicitado el Colegio de Abogados de la Primera Circunscripción por intermedio de su Presidente Dr. Sergio Molina, el cambio de fecha de la Asamblea General Ordinaria de Caja Forense por ser el Día del Abogado</w:t>
      </w:r>
      <w:r w:rsidR="0044454D">
        <w:rPr>
          <w:rFonts w:ascii="Times New Roman" w:hAnsi="Times New Roman" w:cs="Times New Roman"/>
          <w:bCs/>
          <w:sz w:val="24"/>
          <w:szCs w:val="24"/>
        </w:rPr>
        <w:t xml:space="preserve"> y en el que está prog</w:t>
      </w:r>
      <w:r>
        <w:rPr>
          <w:rFonts w:ascii="Times New Roman" w:hAnsi="Times New Roman" w:cs="Times New Roman"/>
          <w:bCs/>
          <w:sz w:val="24"/>
          <w:szCs w:val="24"/>
        </w:rPr>
        <w:t>r</w:t>
      </w:r>
      <w:r w:rsidR="0044454D">
        <w:rPr>
          <w:rFonts w:ascii="Times New Roman" w:hAnsi="Times New Roman" w:cs="Times New Roman"/>
          <w:bCs/>
          <w:sz w:val="24"/>
          <w:szCs w:val="24"/>
        </w:rPr>
        <w:t>a</w:t>
      </w:r>
      <w:r>
        <w:rPr>
          <w:rFonts w:ascii="Times New Roman" w:hAnsi="Times New Roman" w:cs="Times New Roman"/>
          <w:bCs/>
          <w:sz w:val="24"/>
          <w:szCs w:val="24"/>
        </w:rPr>
        <w:t xml:space="preserve">mado la realización de actividades </w:t>
      </w:r>
      <w:r w:rsidR="0044454D">
        <w:rPr>
          <w:rFonts w:ascii="Times New Roman" w:hAnsi="Times New Roman" w:cs="Times New Roman"/>
          <w:bCs/>
          <w:sz w:val="24"/>
          <w:szCs w:val="24"/>
        </w:rPr>
        <w:t xml:space="preserve">institucionales, Presidencia de Caja Forense y luego de formular las distintas consultas al respecto </w:t>
      </w:r>
      <w:r w:rsidRPr="00603A3E">
        <w:rPr>
          <w:rFonts w:ascii="Times New Roman" w:hAnsi="Times New Roman"/>
          <w:b/>
          <w:sz w:val="24"/>
          <w:szCs w:val="24"/>
        </w:rPr>
        <w:t xml:space="preserve"> </w:t>
      </w:r>
      <w:r w:rsidRPr="00603A3E">
        <w:rPr>
          <w:rFonts w:ascii="Times New Roman" w:hAnsi="Times New Roman"/>
          <w:b/>
          <w:i/>
          <w:sz w:val="24"/>
          <w:szCs w:val="24"/>
        </w:rPr>
        <w:t>RESUELVE</w:t>
      </w:r>
      <w:r w:rsidR="0044454D">
        <w:rPr>
          <w:rFonts w:ascii="Times New Roman" w:hAnsi="Times New Roman"/>
          <w:b/>
          <w:i/>
          <w:sz w:val="24"/>
          <w:szCs w:val="24"/>
        </w:rPr>
        <w:t xml:space="preserve"> AD REFRENDUM</w:t>
      </w:r>
      <w:r w:rsidRPr="00603A3E">
        <w:rPr>
          <w:rFonts w:ascii="Times New Roman" w:hAnsi="Times New Roman"/>
          <w:b/>
          <w:sz w:val="24"/>
          <w:szCs w:val="24"/>
        </w:rPr>
        <w:t xml:space="preserve">: </w:t>
      </w:r>
      <w:r w:rsidRPr="00603A3E">
        <w:rPr>
          <w:rFonts w:ascii="Times New Roman" w:hAnsi="Times New Roman"/>
          <w:b/>
          <w:sz w:val="24"/>
          <w:szCs w:val="24"/>
          <w:u w:val="single"/>
        </w:rPr>
        <w:t>ARTICULO PRIMERO</w:t>
      </w:r>
      <w:r w:rsidRPr="00603A3E">
        <w:rPr>
          <w:rFonts w:ascii="Times New Roman" w:hAnsi="Times New Roman"/>
          <w:b/>
          <w:sz w:val="24"/>
          <w:szCs w:val="24"/>
        </w:rPr>
        <w:t xml:space="preserve">: </w:t>
      </w:r>
      <w:r w:rsidR="0044454D" w:rsidRPr="0044454D">
        <w:rPr>
          <w:rFonts w:ascii="Times New Roman" w:hAnsi="Times New Roman"/>
          <w:sz w:val="24"/>
          <w:szCs w:val="24"/>
        </w:rPr>
        <w:t>Dejar sin efecto el llamado a Asamblea General Ordinaria fijada para el día 29/08/2025</w:t>
      </w:r>
      <w:r w:rsidR="0044454D">
        <w:rPr>
          <w:rFonts w:ascii="Times New Roman" w:hAnsi="Times New Roman"/>
          <w:sz w:val="24"/>
          <w:szCs w:val="24"/>
        </w:rPr>
        <w:t xml:space="preserve"> </w:t>
      </w:r>
      <w:r w:rsidR="0044454D" w:rsidRPr="0044454D">
        <w:rPr>
          <w:rFonts w:ascii="Times New Roman" w:hAnsi="Times New Roman"/>
          <w:sz w:val="24"/>
          <w:szCs w:val="24"/>
        </w:rPr>
        <w:t>conforme lo expresado supra</w:t>
      </w:r>
      <w:r w:rsidR="0044454D">
        <w:rPr>
          <w:rFonts w:ascii="Times New Roman" w:hAnsi="Times New Roman"/>
          <w:b/>
          <w:sz w:val="24"/>
          <w:szCs w:val="24"/>
        </w:rPr>
        <w:t xml:space="preserve">. </w:t>
      </w:r>
      <w:r w:rsidR="0044454D" w:rsidRPr="0044454D">
        <w:rPr>
          <w:rFonts w:ascii="Times New Roman" w:hAnsi="Times New Roman"/>
          <w:b/>
          <w:sz w:val="24"/>
          <w:szCs w:val="24"/>
          <w:u w:val="single"/>
        </w:rPr>
        <w:t>ARTICULO SEGUNDO</w:t>
      </w:r>
      <w:r w:rsidR="0044454D">
        <w:rPr>
          <w:rFonts w:ascii="Times New Roman" w:hAnsi="Times New Roman"/>
          <w:b/>
          <w:sz w:val="24"/>
          <w:szCs w:val="24"/>
        </w:rPr>
        <w:t xml:space="preserve">: </w:t>
      </w:r>
      <w:r w:rsidRPr="00603A3E">
        <w:rPr>
          <w:rFonts w:ascii="Times New Roman" w:hAnsi="Times New Roman"/>
          <w:sz w:val="24"/>
          <w:szCs w:val="24"/>
        </w:rPr>
        <w:t>Convocar a Asamblea General Ordinaria Ej. 5</w:t>
      </w:r>
      <w:r>
        <w:rPr>
          <w:rFonts w:ascii="Times New Roman" w:hAnsi="Times New Roman"/>
          <w:sz w:val="24"/>
          <w:szCs w:val="24"/>
        </w:rPr>
        <w:t>9</w:t>
      </w:r>
      <w:r w:rsidRPr="00603A3E">
        <w:rPr>
          <w:rFonts w:ascii="Times New Roman" w:hAnsi="Times New Roman"/>
          <w:sz w:val="24"/>
          <w:szCs w:val="24"/>
        </w:rPr>
        <w:t xml:space="preserve">, para el viernes </w:t>
      </w:r>
      <w:r w:rsidR="0044454D">
        <w:rPr>
          <w:rFonts w:ascii="Times New Roman" w:hAnsi="Times New Roman"/>
          <w:sz w:val="24"/>
          <w:szCs w:val="24"/>
        </w:rPr>
        <w:t>19</w:t>
      </w:r>
      <w:r w:rsidRPr="00603A3E">
        <w:rPr>
          <w:rFonts w:ascii="Times New Roman" w:hAnsi="Times New Roman"/>
          <w:sz w:val="24"/>
          <w:szCs w:val="24"/>
        </w:rPr>
        <w:t xml:space="preserve"> de </w:t>
      </w:r>
      <w:r w:rsidR="0044454D">
        <w:rPr>
          <w:rFonts w:ascii="Times New Roman" w:hAnsi="Times New Roman"/>
          <w:sz w:val="24"/>
          <w:szCs w:val="24"/>
        </w:rPr>
        <w:t>SETIEMBRE de 2025</w:t>
      </w:r>
      <w:r w:rsidRPr="00603A3E">
        <w:rPr>
          <w:rFonts w:ascii="Times New Roman" w:hAnsi="Times New Roman"/>
          <w:sz w:val="24"/>
          <w:szCs w:val="24"/>
        </w:rPr>
        <w:t xml:space="preserve">, en el  </w:t>
      </w:r>
      <w:r w:rsidR="0044454D">
        <w:rPr>
          <w:rFonts w:ascii="Times New Roman" w:hAnsi="Times New Roman"/>
          <w:b/>
          <w:sz w:val="24"/>
          <w:szCs w:val="24"/>
        </w:rPr>
        <w:t xml:space="preserve">“Auditorio </w:t>
      </w:r>
      <w:r w:rsidRPr="00603A3E">
        <w:rPr>
          <w:rFonts w:ascii="Times New Roman" w:hAnsi="Times New Roman"/>
          <w:b/>
          <w:sz w:val="24"/>
          <w:szCs w:val="24"/>
        </w:rPr>
        <w:t xml:space="preserve"> Margarita </w:t>
      </w:r>
      <w:proofErr w:type="spellStart"/>
      <w:r w:rsidRPr="00603A3E">
        <w:rPr>
          <w:rFonts w:ascii="Times New Roman" w:hAnsi="Times New Roman"/>
          <w:b/>
          <w:sz w:val="24"/>
          <w:szCs w:val="24"/>
        </w:rPr>
        <w:t>Malharro</w:t>
      </w:r>
      <w:proofErr w:type="spellEnd"/>
      <w:r w:rsidRPr="00603A3E">
        <w:rPr>
          <w:rFonts w:ascii="Times New Roman" w:hAnsi="Times New Roman"/>
          <w:b/>
          <w:sz w:val="24"/>
          <w:szCs w:val="24"/>
        </w:rPr>
        <w:t xml:space="preserve"> de Torres” </w:t>
      </w:r>
      <w:r w:rsidRPr="00603A3E">
        <w:rPr>
          <w:rFonts w:ascii="Times New Roman" w:hAnsi="Times New Roman"/>
          <w:sz w:val="24"/>
          <w:szCs w:val="24"/>
        </w:rPr>
        <w:t xml:space="preserve">de la LEGISLATURA PROVINCIAL, sito en calle </w:t>
      </w:r>
      <w:r w:rsidRPr="00603A3E">
        <w:rPr>
          <w:rFonts w:ascii="Times New Roman" w:hAnsi="Times New Roman"/>
          <w:bCs/>
          <w:sz w:val="24"/>
          <w:szCs w:val="24"/>
          <w:shd w:val="clear" w:color="auto" w:fill="FFFFFF"/>
        </w:rPr>
        <w:t>Peatonal Sarmiento Nº 247</w:t>
      </w:r>
      <w:r w:rsidRPr="00603A3E">
        <w:rPr>
          <w:rFonts w:ascii="Times New Roman" w:hAnsi="Times New Roman"/>
          <w:sz w:val="24"/>
          <w:szCs w:val="24"/>
        </w:rPr>
        <w:t xml:space="preserve">, Ciudad de Mendoza, a las 15.00 horas, primer llamado, debiendo sesionar una hora después con el número de afiliados que concurra, a fin de tratar el siguiente  orden del día: </w:t>
      </w:r>
      <w:r w:rsidRPr="00603A3E">
        <w:rPr>
          <w:rFonts w:ascii="Times New Roman" w:hAnsi="Times New Roman"/>
          <w:b/>
          <w:sz w:val="24"/>
          <w:szCs w:val="24"/>
        </w:rPr>
        <w:t xml:space="preserve">1.- </w:t>
      </w:r>
      <w:r w:rsidRPr="00603A3E">
        <w:rPr>
          <w:rFonts w:ascii="Times New Roman" w:hAnsi="Times New Roman"/>
          <w:sz w:val="24"/>
          <w:szCs w:val="24"/>
        </w:rPr>
        <w:t>Lectura de la Memoria correspondiente al Ejercicio Nº 5</w:t>
      </w:r>
      <w:r>
        <w:rPr>
          <w:rFonts w:ascii="Times New Roman" w:hAnsi="Times New Roman"/>
          <w:sz w:val="24"/>
          <w:szCs w:val="24"/>
        </w:rPr>
        <w:t>9</w:t>
      </w:r>
      <w:r w:rsidRPr="00603A3E">
        <w:rPr>
          <w:rFonts w:ascii="Times New Roman" w:hAnsi="Times New Roman"/>
          <w:sz w:val="24"/>
          <w:szCs w:val="24"/>
        </w:rPr>
        <w:t>.-</w:t>
      </w:r>
      <w:r w:rsidRPr="00603A3E">
        <w:rPr>
          <w:rFonts w:ascii="Times New Roman" w:hAnsi="Times New Roman"/>
          <w:b/>
          <w:sz w:val="24"/>
          <w:szCs w:val="24"/>
        </w:rPr>
        <w:t xml:space="preserve">2.- </w:t>
      </w:r>
      <w:r w:rsidRPr="00603A3E">
        <w:rPr>
          <w:rFonts w:ascii="Times New Roman" w:hAnsi="Times New Roman"/>
          <w:sz w:val="24"/>
          <w:szCs w:val="24"/>
        </w:rPr>
        <w:t>Consideración del Balance General Ejercicio Nº 5</w:t>
      </w:r>
      <w:r>
        <w:rPr>
          <w:rFonts w:ascii="Times New Roman" w:hAnsi="Times New Roman"/>
          <w:sz w:val="24"/>
          <w:szCs w:val="24"/>
        </w:rPr>
        <w:t>9</w:t>
      </w:r>
      <w:r w:rsidRPr="00603A3E">
        <w:rPr>
          <w:rFonts w:ascii="Times New Roman" w:hAnsi="Times New Roman"/>
          <w:sz w:val="24"/>
          <w:szCs w:val="24"/>
        </w:rPr>
        <w:t xml:space="preserve"> y Proyecto de Distribución de Excedente.-</w:t>
      </w:r>
      <w:r w:rsidRPr="00603A3E">
        <w:rPr>
          <w:rFonts w:ascii="Times New Roman" w:hAnsi="Times New Roman"/>
          <w:b/>
          <w:sz w:val="24"/>
          <w:szCs w:val="24"/>
        </w:rPr>
        <w:t xml:space="preserve">3.- </w:t>
      </w:r>
      <w:r w:rsidRPr="00603A3E">
        <w:rPr>
          <w:rFonts w:ascii="Times New Roman" w:hAnsi="Times New Roman"/>
          <w:sz w:val="24"/>
          <w:szCs w:val="24"/>
        </w:rPr>
        <w:t xml:space="preserve">Consideración del Proyecto de Presupuesto, Ejercicio Nº </w:t>
      </w:r>
      <w:r>
        <w:rPr>
          <w:rFonts w:ascii="Times New Roman" w:hAnsi="Times New Roman"/>
          <w:sz w:val="24"/>
          <w:szCs w:val="24"/>
        </w:rPr>
        <w:t>60</w:t>
      </w:r>
      <w:r w:rsidRPr="00603A3E">
        <w:rPr>
          <w:rFonts w:ascii="Times New Roman" w:hAnsi="Times New Roman"/>
          <w:sz w:val="24"/>
          <w:szCs w:val="24"/>
        </w:rPr>
        <w:t>.-</w:t>
      </w:r>
      <w:r w:rsidRPr="00603A3E">
        <w:rPr>
          <w:rFonts w:ascii="Times New Roman" w:hAnsi="Times New Roman"/>
          <w:b/>
          <w:sz w:val="24"/>
          <w:szCs w:val="24"/>
        </w:rPr>
        <w:t xml:space="preserve">4.- </w:t>
      </w:r>
      <w:r w:rsidRPr="00603A3E">
        <w:rPr>
          <w:rFonts w:ascii="Times New Roman" w:hAnsi="Times New Roman"/>
          <w:sz w:val="24"/>
          <w:szCs w:val="24"/>
        </w:rPr>
        <w:t>Propuesta a la Asamblea para aumentar las escalas del art. 35° de la Ley 5059.-</w:t>
      </w:r>
      <w:r w:rsidRPr="00603A3E">
        <w:rPr>
          <w:rFonts w:ascii="Times New Roman" w:hAnsi="Times New Roman"/>
          <w:b/>
          <w:sz w:val="24"/>
          <w:szCs w:val="24"/>
        </w:rPr>
        <w:t xml:space="preserve">5.-  </w:t>
      </w:r>
      <w:r w:rsidRPr="00603A3E">
        <w:rPr>
          <w:rFonts w:ascii="Times New Roman" w:hAnsi="Times New Roman"/>
          <w:sz w:val="24"/>
          <w:szCs w:val="24"/>
        </w:rPr>
        <w:t>Designación del Síndico Titular y Suplente, y fijación de sus honorarios.-</w:t>
      </w:r>
      <w:r w:rsidRPr="00603A3E">
        <w:rPr>
          <w:rFonts w:ascii="Times New Roman" w:hAnsi="Times New Roman"/>
          <w:b/>
          <w:sz w:val="24"/>
          <w:szCs w:val="24"/>
        </w:rPr>
        <w:t xml:space="preserve">6 - </w:t>
      </w:r>
      <w:r w:rsidRPr="00603A3E">
        <w:rPr>
          <w:rFonts w:ascii="Times New Roman" w:hAnsi="Times New Roman"/>
          <w:sz w:val="24"/>
          <w:szCs w:val="24"/>
        </w:rPr>
        <w:t>Designación de dos (2) afiliados para suscribir el acta.-</w:t>
      </w:r>
      <w:r w:rsidRPr="00603A3E">
        <w:rPr>
          <w:rFonts w:ascii="Times New Roman" w:hAnsi="Times New Roman"/>
          <w:b/>
          <w:bCs/>
          <w:sz w:val="24"/>
          <w:szCs w:val="24"/>
          <w:u w:val="single"/>
        </w:rPr>
        <w:t xml:space="preserve">ARTICULO </w:t>
      </w:r>
      <w:r w:rsidR="0044454D">
        <w:rPr>
          <w:rFonts w:ascii="Times New Roman" w:hAnsi="Times New Roman"/>
          <w:b/>
          <w:bCs/>
          <w:sz w:val="24"/>
          <w:szCs w:val="24"/>
          <w:u w:val="single"/>
        </w:rPr>
        <w:t>TERCERO</w:t>
      </w:r>
      <w:r w:rsidRPr="00603A3E">
        <w:rPr>
          <w:rFonts w:ascii="Times New Roman" w:hAnsi="Times New Roman"/>
          <w:sz w:val="24"/>
          <w:szCs w:val="24"/>
        </w:rPr>
        <w:t xml:space="preserve">: Realizar las publicaciones </w:t>
      </w:r>
      <w:proofErr w:type="spellStart"/>
      <w:r w:rsidRPr="00603A3E">
        <w:rPr>
          <w:rFonts w:ascii="Times New Roman" w:hAnsi="Times New Roman"/>
          <w:sz w:val="24"/>
          <w:szCs w:val="24"/>
        </w:rPr>
        <w:t>edictales</w:t>
      </w:r>
      <w:proofErr w:type="spellEnd"/>
      <w:r w:rsidRPr="00603A3E">
        <w:rPr>
          <w:rFonts w:ascii="Times New Roman" w:hAnsi="Times New Roman"/>
          <w:sz w:val="24"/>
          <w:szCs w:val="24"/>
        </w:rPr>
        <w:t xml:space="preserve"> de Ley en el Boletín Oficial y Diario Los Andes. </w:t>
      </w:r>
      <w:r w:rsidRPr="00603A3E">
        <w:rPr>
          <w:rFonts w:ascii="Times New Roman" w:hAnsi="Times New Roman"/>
          <w:b/>
          <w:bCs/>
          <w:sz w:val="24"/>
          <w:szCs w:val="24"/>
          <w:u w:val="single"/>
        </w:rPr>
        <w:t xml:space="preserve">ARTICULO </w:t>
      </w:r>
      <w:r w:rsidR="0044454D">
        <w:rPr>
          <w:rFonts w:ascii="Times New Roman" w:hAnsi="Times New Roman"/>
          <w:b/>
          <w:bCs/>
          <w:sz w:val="24"/>
          <w:szCs w:val="24"/>
          <w:u w:val="single"/>
        </w:rPr>
        <w:t>CUARTO</w:t>
      </w:r>
      <w:r w:rsidRPr="00603A3E">
        <w:rPr>
          <w:rFonts w:ascii="Times New Roman" w:hAnsi="Times New Roman"/>
          <w:sz w:val="24"/>
          <w:szCs w:val="24"/>
        </w:rPr>
        <w:t>: Dar amplia difusión por página web de Caja Forense</w:t>
      </w:r>
      <w:r w:rsidR="0044454D">
        <w:rPr>
          <w:rFonts w:ascii="Times New Roman" w:hAnsi="Times New Roman"/>
          <w:sz w:val="24"/>
          <w:szCs w:val="24"/>
        </w:rPr>
        <w:t xml:space="preserve"> y notifíquese a los Colegio de Abogados de las cuatro circunscripciones Judiciales a fin de su divulgación</w:t>
      </w:r>
      <w:r w:rsidRPr="00603A3E">
        <w:rPr>
          <w:rFonts w:ascii="Times New Roman" w:hAnsi="Times New Roman"/>
          <w:sz w:val="24"/>
          <w:szCs w:val="24"/>
        </w:rPr>
        <w:t>. --------</w:t>
      </w:r>
      <w:r w:rsidR="0044454D">
        <w:rPr>
          <w:rFonts w:ascii="Times New Roman" w:hAnsi="Times New Roman"/>
          <w:sz w:val="24"/>
          <w:szCs w:val="24"/>
        </w:rPr>
        <w:t>---------------------------------------------------------------------------</w:t>
      </w:r>
    </w:p>
    <w:sectPr w:rsidR="00CC4845" w:rsidSect="009A473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02FB5"/>
    <w:rsid w:val="00002FB5"/>
    <w:rsid w:val="0044454D"/>
    <w:rsid w:val="005C3E17"/>
    <w:rsid w:val="009A4738"/>
    <w:rsid w:val="00CC4845"/>
    <w:rsid w:val="00E3534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73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299</Words>
  <Characters>1647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cp:lastPrinted>2025-08-18T15:38:00Z</cp:lastPrinted>
  <dcterms:created xsi:type="dcterms:W3CDTF">2025-08-18T15:20:00Z</dcterms:created>
  <dcterms:modified xsi:type="dcterms:W3CDTF">2025-08-18T15:40:00Z</dcterms:modified>
</cp:coreProperties>
</file>